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B73AD" w14:textId="1B1A760B" w:rsidR="001E3990" w:rsidRDefault="001E3990" w:rsidP="001E3990">
      <w:pPr>
        <w:pStyle w:val="CRCoverPage"/>
        <w:tabs>
          <w:tab w:val="right" w:pos="9639"/>
        </w:tabs>
        <w:spacing w:after="0"/>
        <w:rPr>
          <w:b/>
          <w:i/>
          <w:noProof/>
          <w:sz w:val="28"/>
        </w:rPr>
      </w:pPr>
      <w:r>
        <w:rPr>
          <w:b/>
          <w:noProof/>
          <w:sz w:val="24"/>
        </w:rPr>
        <w:t>3GPP TSG-CT WG1 Meeting #14</w:t>
      </w:r>
      <w:r w:rsidR="00800A09">
        <w:rPr>
          <w:b/>
          <w:noProof/>
          <w:sz w:val="24"/>
        </w:rPr>
        <w:t>4</w:t>
      </w:r>
      <w:r>
        <w:rPr>
          <w:b/>
          <w:i/>
          <w:noProof/>
          <w:sz w:val="28"/>
        </w:rPr>
        <w:tab/>
      </w:r>
      <w:r w:rsidR="000977D3" w:rsidRPr="000977D3">
        <w:rPr>
          <w:b/>
          <w:noProof/>
          <w:sz w:val="24"/>
        </w:rPr>
        <w:t>C1-23</w:t>
      </w:r>
      <w:r w:rsidR="00B65725">
        <w:rPr>
          <w:b/>
          <w:noProof/>
          <w:sz w:val="24"/>
          <w:lang w:eastAsia="zh-CN"/>
        </w:rPr>
        <w:t>7450</w:t>
      </w:r>
      <w:bookmarkStart w:id="0" w:name="_GoBack"/>
      <w:bookmarkEnd w:id="0"/>
    </w:p>
    <w:p w14:paraId="51466FE6" w14:textId="1027F662" w:rsidR="00A46E59" w:rsidRDefault="00800A09" w:rsidP="00A46E59">
      <w:pPr>
        <w:pStyle w:val="a4"/>
        <w:pBdr>
          <w:bottom w:val="single" w:sz="4" w:space="1" w:color="auto"/>
        </w:pBdr>
        <w:tabs>
          <w:tab w:val="right" w:pos="9639"/>
        </w:tabs>
        <w:rPr>
          <w:sz w:val="24"/>
        </w:rPr>
      </w:pPr>
      <w:r>
        <w:rPr>
          <w:sz w:val="24"/>
        </w:rPr>
        <w:t>Xiamen, 09 – 13 October 2023</w:t>
      </w:r>
      <w:r w:rsidRPr="00800A09">
        <w:t xml:space="preserve"> </w:t>
      </w:r>
      <w:r>
        <w:tab/>
      </w:r>
      <w:r w:rsidRPr="00800A09">
        <w:rPr>
          <w:rFonts w:hint="eastAsia"/>
          <w:i/>
          <w:sz w:val="21"/>
          <w:szCs w:val="21"/>
          <w:lang w:eastAsia="zh-CN"/>
        </w:rPr>
        <w:t>was</w:t>
      </w:r>
      <w:r w:rsidRPr="00800A09">
        <w:rPr>
          <w:i/>
          <w:sz w:val="21"/>
          <w:szCs w:val="21"/>
        </w:rPr>
        <w:t xml:space="preserve"> C1-235667</w:t>
      </w:r>
    </w:p>
    <w:p w14:paraId="4707EFEE" w14:textId="77777777" w:rsidR="00AC7A77" w:rsidRDefault="00AC7A77"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DD06C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03F8">
        <w:rPr>
          <w:rFonts w:ascii="Arial" w:hAnsi="Arial" w:cs="Arial"/>
          <w:b/>
          <w:bCs/>
          <w:lang w:val="en-US"/>
        </w:rPr>
        <w:t xml:space="preserve">Huawei, </w:t>
      </w:r>
      <w:proofErr w:type="spellStart"/>
      <w:r w:rsidR="00B203F8">
        <w:rPr>
          <w:rFonts w:ascii="Arial" w:hAnsi="Arial" w:cs="Arial"/>
          <w:b/>
          <w:bCs/>
          <w:lang w:val="en-US"/>
        </w:rPr>
        <w:t>HiSilicon</w:t>
      </w:r>
      <w:proofErr w:type="spellEnd"/>
    </w:p>
    <w:p w14:paraId="18BE02D5" w14:textId="6BD3B2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1772">
        <w:rPr>
          <w:rFonts w:ascii="Arial" w:hAnsi="Arial" w:cs="Arial"/>
          <w:b/>
          <w:bCs/>
          <w:lang w:val="en-US"/>
        </w:rPr>
        <w:t>Discussion</w:t>
      </w:r>
      <w:r w:rsidR="000D62CD">
        <w:rPr>
          <w:rFonts w:ascii="Arial" w:hAnsi="Arial" w:cs="Arial"/>
          <w:b/>
          <w:bCs/>
          <w:lang w:val="en-US"/>
        </w:rPr>
        <w:t xml:space="preserve"> on </w:t>
      </w:r>
      <w:r w:rsidR="008D1E3C">
        <w:rPr>
          <w:rFonts w:ascii="Arial" w:hAnsi="Arial" w:cs="Arial"/>
          <w:b/>
          <w:bCs/>
          <w:lang w:val="en-US"/>
        </w:rPr>
        <w:t xml:space="preserve">creating a QoS flow enabled with PDU Set </w:t>
      </w:r>
      <w:r w:rsidR="008D1E3C" w:rsidRPr="008D1E3C">
        <w:rPr>
          <w:rFonts w:ascii="Arial" w:hAnsi="Arial" w:cs="Arial"/>
          <w:b/>
          <w:bCs/>
          <w:lang w:val="en-US"/>
        </w:rPr>
        <w:t>based QoS handling</w:t>
      </w:r>
    </w:p>
    <w:p w14:paraId="4ED68054" w14:textId="4BE5EF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96257">
        <w:rPr>
          <w:rFonts w:ascii="Arial" w:hAnsi="Arial" w:cs="Arial"/>
          <w:b/>
          <w:bCs/>
          <w:lang w:val="en-US"/>
        </w:rPr>
        <w:t>18.1.2</w:t>
      </w:r>
    </w:p>
    <w:p w14:paraId="16060915" w14:textId="342D4216" w:rsidR="00CD2478" w:rsidRPr="006B5418" w:rsidRDefault="004F6BAF"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17FC222" w:rsidR="001E41F3" w:rsidRPr="006B5418" w:rsidRDefault="00CD2478" w:rsidP="00CD2478">
      <w:pPr>
        <w:pStyle w:val="CRCoverPage"/>
        <w:rPr>
          <w:b/>
          <w:lang w:val="en-US"/>
        </w:rPr>
      </w:pPr>
      <w:r w:rsidRPr="006B5418">
        <w:rPr>
          <w:b/>
          <w:lang w:val="en-US"/>
        </w:rPr>
        <w:t xml:space="preserve">1. </w:t>
      </w:r>
      <w:r w:rsidR="00494B24">
        <w:rPr>
          <w:b/>
          <w:lang w:val="en-US"/>
        </w:rPr>
        <w:t>Abstract</w:t>
      </w:r>
    </w:p>
    <w:p w14:paraId="56BAE6ED" w14:textId="578B52FF" w:rsidR="002500BE" w:rsidRDefault="00797E69" w:rsidP="00F64666">
      <w:pPr>
        <w:spacing w:after="0"/>
        <w:rPr>
          <w:lang w:val="en-US" w:eastAsia="zh-CN"/>
        </w:rPr>
      </w:pPr>
      <w:r>
        <w:rPr>
          <w:lang w:val="en-US" w:eastAsia="zh-CN"/>
        </w:rPr>
        <w:t>As specified</w:t>
      </w:r>
      <w:r w:rsidR="00567AE1">
        <w:rPr>
          <w:lang w:val="en-US" w:eastAsia="zh-CN"/>
        </w:rPr>
        <w:t xml:space="preserve"> below</w:t>
      </w:r>
      <w:r>
        <w:rPr>
          <w:lang w:val="en-US" w:eastAsia="zh-CN"/>
        </w:rPr>
        <w:t xml:space="preserve">, the UE can request </w:t>
      </w:r>
      <w:r w:rsidR="00A95BAD">
        <w:rPr>
          <w:lang w:val="en-US" w:eastAsia="zh-CN"/>
        </w:rPr>
        <w:t>to create</w:t>
      </w:r>
      <w:r w:rsidR="00C66B2E">
        <w:rPr>
          <w:lang w:val="en-US" w:eastAsia="zh-CN"/>
        </w:rPr>
        <w:t xml:space="preserve"> a new QoS flow with </w:t>
      </w:r>
      <w:r>
        <w:rPr>
          <w:lang w:val="en-US" w:eastAsia="zh-CN"/>
        </w:rPr>
        <w:t>a specified QoS handling</w:t>
      </w:r>
      <w:r w:rsidR="00C66B2E">
        <w:rPr>
          <w:lang w:val="en-US" w:eastAsia="zh-CN"/>
        </w:rPr>
        <w:t xml:space="preserve"> (</w:t>
      </w:r>
      <w:proofErr w:type="spellStart"/>
      <w:r w:rsidR="00D84174">
        <w:rPr>
          <w:lang w:val="en-US" w:eastAsia="zh-CN"/>
        </w:rPr>
        <w:t>e.g.</w:t>
      </w:r>
      <w:r w:rsidR="003B790E">
        <w:rPr>
          <w:lang w:val="en-US" w:eastAsia="zh-CN"/>
        </w:rPr>
        <w:t>specify</w:t>
      </w:r>
      <w:proofErr w:type="spellEnd"/>
      <w:r w:rsidR="003B790E">
        <w:rPr>
          <w:lang w:val="en-US" w:eastAsia="zh-CN"/>
        </w:rPr>
        <w:t xml:space="preserve"> </w:t>
      </w:r>
      <w:r w:rsidR="00C66B2E">
        <w:rPr>
          <w:lang w:val="en-US" w:eastAsia="zh-CN"/>
        </w:rPr>
        <w:t>a specific 5QI)</w:t>
      </w:r>
      <w:r>
        <w:rPr>
          <w:lang w:val="en-US" w:eastAsia="zh-CN"/>
        </w:rPr>
        <w:t xml:space="preserve"> for a specific service data fl</w:t>
      </w:r>
      <w:r w:rsidR="00567AE1">
        <w:rPr>
          <w:lang w:val="en-US" w:eastAsia="zh-CN"/>
        </w:rPr>
        <w:t>ow</w:t>
      </w:r>
      <w:r w:rsidR="00C66B2E">
        <w:rPr>
          <w:lang w:val="en-US" w:eastAsia="zh-CN"/>
        </w:rPr>
        <w:t xml:space="preserve"> after </w:t>
      </w:r>
      <w:r w:rsidR="00F82F22">
        <w:rPr>
          <w:lang w:val="en-US" w:eastAsia="zh-CN"/>
        </w:rPr>
        <w:t>the</w:t>
      </w:r>
      <w:r w:rsidR="00501D4D">
        <w:rPr>
          <w:lang w:val="en-US" w:eastAsia="zh-CN"/>
        </w:rPr>
        <w:t xml:space="preserve"> PDU session is set up</w:t>
      </w:r>
      <w:r w:rsidR="00B07894">
        <w:rPr>
          <w:lang w:val="en-US" w:eastAsia="zh-CN"/>
        </w:rPr>
        <w:t>, which is very flexible for the UE</w:t>
      </w:r>
      <w:r w:rsidR="00F82F22">
        <w:rPr>
          <w:lang w:val="en-US" w:eastAsia="zh-CN"/>
        </w:rPr>
        <w:t>.</w:t>
      </w:r>
    </w:p>
    <w:p w14:paraId="2965AD51" w14:textId="3CB6BDD7" w:rsidR="00073493" w:rsidRPr="00797E69" w:rsidRDefault="00073493" w:rsidP="00F64666">
      <w:pPr>
        <w:spacing w:beforeLines="50" w:before="120" w:after="0"/>
        <w:ind w:leftChars="100" w:left="200"/>
        <w:rPr>
          <w:sz w:val="18"/>
        </w:rPr>
      </w:pPr>
      <w:r w:rsidRPr="00073493">
        <w:rPr>
          <w:sz w:val="18"/>
          <w:highlight w:val="cyan"/>
        </w:rPr>
        <w:t>If the UE requests a specific QoS handling</w:t>
      </w:r>
      <w:r w:rsidRPr="00073493">
        <w:rPr>
          <w:sz w:val="18"/>
        </w:rPr>
        <w:t xml:space="preserve"> and the PDU session is not associated with the control plane only indication, the UE shall </w:t>
      </w:r>
      <w:r w:rsidRPr="00073493">
        <w:rPr>
          <w:sz w:val="18"/>
          <w:highlight w:val="cyan"/>
        </w:rPr>
        <w:t>include the Requested QoS rules</w:t>
      </w:r>
      <w:r w:rsidRPr="00073493">
        <w:rPr>
          <w:sz w:val="18"/>
        </w:rPr>
        <w:t xml:space="preserve"> IE indicating requested QoS rules or the </w:t>
      </w:r>
      <w:r w:rsidRPr="00073493">
        <w:rPr>
          <w:sz w:val="18"/>
          <w:highlight w:val="cyan"/>
        </w:rPr>
        <w:t>Requested QoS flow descriptions</w:t>
      </w:r>
      <w:r w:rsidRPr="00073493">
        <w:rPr>
          <w:sz w:val="18"/>
        </w:rPr>
        <w:t xml:space="preserve"> IE indicating requested QoS flow descriptions or </w:t>
      </w:r>
      <w:r w:rsidRPr="00073493">
        <w:rPr>
          <w:sz w:val="18"/>
          <w:highlight w:val="cyan"/>
        </w:rPr>
        <w:t>both for the specific QoS handling</w:t>
      </w:r>
      <w:r w:rsidRPr="00073493">
        <w:rPr>
          <w:sz w:val="18"/>
        </w:rPr>
        <w:t>.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w:t>
      </w:r>
    </w:p>
    <w:p w14:paraId="73CA422B" w14:textId="08DE07CF" w:rsidR="0051103C" w:rsidRPr="00DF2C4D" w:rsidRDefault="003B790E" w:rsidP="00DF2C4D">
      <w:pPr>
        <w:spacing w:beforeLines="50" w:before="120"/>
        <w:rPr>
          <w:lang w:val="en-US" w:eastAsia="zh-CN"/>
        </w:rPr>
      </w:pPr>
      <w:r>
        <w:rPr>
          <w:lang w:val="en-US" w:eastAsia="zh-CN"/>
        </w:rPr>
        <w:t xml:space="preserve">As PDU Set based QoS handing is enabled on </w:t>
      </w:r>
      <w:r w:rsidR="00DF2C4D">
        <w:rPr>
          <w:lang w:val="en-US" w:eastAsia="zh-CN"/>
        </w:rPr>
        <w:t>a per QoS flow, w</w:t>
      </w:r>
      <w:r w:rsidR="00AC3853">
        <w:rPr>
          <w:lang w:val="en-US" w:eastAsia="zh-CN"/>
        </w:rPr>
        <w:t xml:space="preserve">hether the UE have the requirement to </w:t>
      </w:r>
      <w:r>
        <w:rPr>
          <w:lang w:val="en-US" w:eastAsia="zh-CN"/>
        </w:rPr>
        <w:t xml:space="preserve">create a new QoS flow </w:t>
      </w:r>
      <w:r w:rsidR="00DF2C4D">
        <w:rPr>
          <w:lang w:val="en-US" w:eastAsia="zh-CN"/>
        </w:rPr>
        <w:t>enabled with PDU Set based QoS handing</w:t>
      </w:r>
      <w:r w:rsidR="00485495">
        <w:rPr>
          <w:lang w:val="en-US" w:eastAsia="zh-CN"/>
        </w:rPr>
        <w:t xml:space="preserve"> for </w:t>
      </w:r>
      <w:r w:rsidR="00BD6272">
        <w:rPr>
          <w:lang w:val="en-US" w:eastAsia="zh-CN"/>
        </w:rPr>
        <w:t xml:space="preserve">the </w:t>
      </w:r>
      <w:r w:rsidR="00485495">
        <w:rPr>
          <w:lang w:val="en-US" w:eastAsia="zh-CN"/>
        </w:rPr>
        <w:t xml:space="preserve">XR </w:t>
      </w:r>
      <w:r w:rsidR="00AC3853">
        <w:rPr>
          <w:lang w:val="en-US" w:eastAsia="zh-CN"/>
        </w:rPr>
        <w:t xml:space="preserve">service </w:t>
      </w:r>
      <w:r w:rsidR="00485495">
        <w:rPr>
          <w:lang w:val="en-US" w:eastAsia="zh-CN"/>
        </w:rPr>
        <w:t>data flow is discussed</w:t>
      </w:r>
      <w:r w:rsidR="00DF2C4D">
        <w:rPr>
          <w:lang w:val="en-US" w:eastAsia="zh-CN"/>
        </w:rPr>
        <w:t>.</w:t>
      </w:r>
    </w:p>
    <w:p w14:paraId="4B17D139" w14:textId="281CA08D" w:rsidR="00CD2478" w:rsidRDefault="00CD2478" w:rsidP="00CD2478">
      <w:pPr>
        <w:pStyle w:val="CRCoverPage"/>
        <w:rPr>
          <w:b/>
          <w:lang w:val="en-US"/>
        </w:rPr>
      </w:pPr>
      <w:r w:rsidRPr="006B5418">
        <w:rPr>
          <w:b/>
          <w:lang w:val="en-US"/>
        </w:rPr>
        <w:t xml:space="preserve">2. </w:t>
      </w:r>
      <w:r w:rsidR="00494B24">
        <w:rPr>
          <w:b/>
          <w:lang w:val="en-US"/>
        </w:rPr>
        <w:t>Discussion</w:t>
      </w:r>
    </w:p>
    <w:p w14:paraId="28D1BFD9" w14:textId="67665798" w:rsidR="008D1E3C" w:rsidRDefault="00AC3853" w:rsidP="008D1E3C">
      <w:pPr>
        <w:spacing w:beforeLines="50" w:before="120"/>
        <w:rPr>
          <w:lang w:val="en-US" w:eastAsia="zh-CN"/>
        </w:rPr>
      </w:pPr>
      <w:r>
        <w:rPr>
          <w:lang w:val="en-US" w:eastAsia="zh-CN"/>
        </w:rPr>
        <w:t>To have a right answer</w:t>
      </w:r>
      <w:r w:rsidR="00A141A3">
        <w:rPr>
          <w:lang w:val="en-US" w:eastAsia="zh-CN"/>
        </w:rPr>
        <w:t xml:space="preserve">, </w:t>
      </w:r>
      <w:r w:rsidR="00BD6272">
        <w:rPr>
          <w:lang w:val="en-US" w:eastAsia="zh-CN"/>
        </w:rPr>
        <w:t>possible</w:t>
      </w:r>
      <w:r>
        <w:rPr>
          <w:lang w:val="en-US" w:eastAsia="zh-CN"/>
        </w:rPr>
        <w:t xml:space="preserve"> scenario</w:t>
      </w:r>
      <w:r w:rsidR="00BD6272">
        <w:rPr>
          <w:lang w:val="en-US" w:eastAsia="zh-CN"/>
        </w:rPr>
        <w:t>s are</w:t>
      </w:r>
      <w:r>
        <w:rPr>
          <w:lang w:val="en-US" w:eastAsia="zh-CN"/>
        </w:rPr>
        <w:t xml:space="preserve"> considered.</w:t>
      </w:r>
    </w:p>
    <w:p w14:paraId="1C452C4F" w14:textId="1D6BF211" w:rsidR="008D1E3C" w:rsidRPr="00AC3853" w:rsidRDefault="00AC3853" w:rsidP="00AC3853">
      <w:pPr>
        <w:spacing w:beforeLines="50" w:before="120"/>
        <w:ind w:left="1300" w:hangingChars="650" w:hanging="1300"/>
        <w:rPr>
          <w:lang w:val="en-US" w:eastAsia="zh-CN"/>
        </w:rPr>
      </w:pPr>
      <w:r>
        <w:rPr>
          <w:lang w:val="en-US" w:eastAsia="zh-CN"/>
        </w:rPr>
        <w:t>The scenario 1:</w:t>
      </w:r>
      <w:r>
        <w:rPr>
          <w:rFonts w:hint="eastAsia"/>
          <w:lang w:val="en-US" w:eastAsia="zh-CN"/>
        </w:rPr>
        <w:t xml:space="preserve"> </w:t>
      </w:r>
      <w:r w:rsidR="008D1E3C" w:rsidRPr="00AC3853">
        <w:rPr>
          <w:lang w:val="en-US" w:eastAsia="zh-CN"/>
        </w:rPr>
        <w:t>During the PDU session establishment procedure, a QoS flow without enabled with PDU Set b</w:t>
      </w:r>
      <w:r>
        <w:rPr>
          <w:lang w:val="en-US" w:eastAsia="zh-CN"/>
        </w:rPr>
        <w:t>ased QoS handling for a XR</w:t>
      </w:r>
      <w:r w:rsidR="008D1E3C" w:rsidRPr="00AC3853">
        <w:rPr>
          <w:lang w:val="en-US" w:eastAsia="zh-CN"/>
        </w:rPr>
        <w:t xml:space="preserve"> service data flow is created as PDU set </w:t>
      </w:r>
      <w:r w:rsidR="00B07894">
        <w:rPr>
          <w:lang w:val="en-US" w:eastAsia="zh-CN"/>
        </w:rPr>
        <w:t>QoS requirements were</w:t>
      </w:r>
      <w:r w:rsidR="008D1E3C" w:rsidRPr="00AC3853">
        <w:rPr>
          <w:lang w:val="en-US" w:eastAsia="zh-CN"/>
        </w:rPr>
        <w:t xml:space="preserve"> not exposed to the PCF by the App server. Then the UE upper</w:t>
      </w:r>
      <w:r w:rsidR="00B07894">
        <w:rPr>
          <w:lang w:val="en-US" w:eastAsia="zh-CN"/>
        </w:rPr>
        <w:t xml:space="preserve"> layer obtained the PDU Set QoS requirements </w:t>
      </w:r>
      <w:r w:rsidR="008D1E3C" w:rsidRPr="00AC3853">
        <w:rPr>
          <w:lang w:val="en-US" w:eastAsia="zh-CN"/>
        </w:rPr>
        <w:t>from the inside App, to have a better experience in the case of network congestion, t</w:t>
      </w:r>
      <w:r>
        <w:rPr>
          <w:lang w:val="en-US" w:eastAsia="zh-CN"/>
        </w:rPr>
        <w:t>he UE may</w:t>
      </w:r>
      <w:r w:rsidR="008D1E3C" w:rsidRPr="00AC3853">
        <w:rPr>
          <w:lang w:val="en-US" w:eastAsia="zh-CN"/>
        </w:rPr>
        <w:t xml:space="preserve"> initiate the modification procedure to create a new QoS flow enabled with PDU Set based QoS handling.</w:t>
      </w:r>
    </w:p>
    <w:p w14:paraId="24C18E7E" w14:textId="43BD5B25" w:rsidR="008D1E3C" w:rsidRPr="00AC3853" w:rsidRDefault="00AC3853" w:rsidP="00B07894">
      <w:pPr>
        <w:spacing w:beforeLines="50" w:before="120"/>
        <w:ind w:left="1300" w:hangingChars="650" w:hanging="1300"/>
        <w:rPr>
          <w:lang w:val="en-US" w:eastAsia="zh-CN"/>
        </w:rPr>
      </w:pPr>
      <w:r>
        <w:rPr>
          <w:lang w:val="en-US" w:eastAsia="zh-CN"/>
        </w:rPr>
        <w:t xml:space="preserve">The scenario 2: </w:t>
      </w:r>
      <w:r w:rsidR="006F5A86">
        <w:rPr>
          <w:lang w:val="en-US" w:eastAsia="zh-CN"/>
        </w:rPr>
        <w:t xml:space="preserve">the UE as a golden user enjoys the high priority service, the high priority service is </w:t>
      </w:r>
      <w:r w:rsidR="00B07894">
        <w:rPr>
          <w:lang w:val="en-US" w:eastAsia="zh-CN"/>
        </w:rPr>
        <w:t xml:space="preserve">to specify a specific PDU Set QoS requirements and </w:t>
      </w:r>
      <w:r w:rsidR="006F5A86">
        <w:rPr>
          <w:lang w:val="en-US" w:eastAsia="zh-CN"/>
        </w:rPr>
        <w:t xml:space="preserve">create a QoS flow enable </w:t>
      </w:r>
      <w:r w:rsidR="006F5A86" w:rsidRPr="00AC3853">
        <w:rPr>
          <w:lang w:val="en-US" w:eastAsia="zh-CN"/>
        </w:rPr>
        <w:t>with PDU Set b</w:t>
      </w:r>
      <w:r w:rsidR="006F5A86">
        <w:rPr>
          <w:lang w:val="en-US" w:eastAsia="zh-CN"/>
        </w:rPr>
        <w:t xml:space="preserve">ased QoS handling for </w:t>
      </w:r>
      <w:r w:rsidR="00B07894">
        <w:rPr>
          <w:lang w:val="en-US" w:eastAsia="zh-CN"/>
        </w:rPr>
        <w:t>a specific XR date flow, to have a better experience.</w:t>
      </w:r>
    </w:p>
    <w:p w14:paraId="3A18BB63" w14:textId="773BDA15" w:rsidR="00251BCA" w:rsidRPr="00B07894" w:rsidRDefault="00ED3AE6" w:rsidP="00CD2478">
      <w:pPr>
        <w:pStyle w:val="CRCoverPage"/>
        <w:rPr>
          <w:rFonts w:ascii="Times New Roman" w:hAnsi="Times New Roman"/>
          <w:lang w:val="en-US" w:eastAsia="zh-CN"/>
        </w:rPr>
      </w:pPr>
      <w:r>
        <w:rPr>
          <w:rFonts w:ascii="Times New Roman" w:hAnsi="Times New Roman"/>
          <w:lang w:val="en-US" w:eastAsia="zh-CN"/>
        </w:rPr>
        <w:t xml:space="preserve">Hence, </w:t>
      </w:r>
      <w:r w:rsidR="00B07894" w:rsidRPr="00B07894">
        <w:rPr>
          <w:rFonts w:ascii="Times New Roman" w:hAnsi="Times New Roman"/>
          <w:lang w:val="en-US" w:eastAsia="zh-CN"/>
        </w:rPr>
        <w:t xml:space="preserve">UE </w:t>
      </w:r>
      <w:r w:rsidR="00B07894">
        <w:rPr>
          <w:rFonts w:ascii="Times New Roman" w:hAnsi="Times New Roman"/>
          <w:lang w:val="en-US" w:eastAsia="zh-CN"/>
        </w:rPr>
        <w:t xml:space="preserve">may </w:t>
      </w:r>
      <w:r w:rsidR="00B07894" w:rsidRPr="00B07894">
        <w:rPr>
          <w:rFonts w:ascii="Times New Roman" w:hAnsi="Times New Roman"/>
          <w:lang w:val="en-US" w:eastAsia="zh-CN"/>
        </w:rPr>
        <w:t>have the requirement to create a new QoS flow enabled with PDU Set based QoS handing for the XR service data flow</w:t>
      </w:r>
      <w:r w:rsidR="00B07894">
        <w:rPr>
          <w:rFonts w:ascii="Times New Roman" w:hAnsi="Times New Roman"/>
          <w:lang w:val="en-US" w:eastAsia="zh-CN"/>
        </w:rPr>
        <w:t>, which give much flexibility to the UE.</w:t>
      </w:r>
    </w:p>
    <w:p w14:paraId="19CD6D61" w14:textId="35E88781" w:rsidR="00CD2478" w:rsidRPr="006B5418" w:rsidRDefault="00CD2478" w:rsidP="00CD2478">
      <w:pPr>
        <w:pStyle w:val="CRCoverPage"/>
        <w:rPr>
          <w:b/>
          <w:lang w:val="en-US"/>
        </w:rPr>
      </w:pPr>
      <w:r w:rsidRPr="006B5418">
        <w:rPr>
          <w:b/>
          <w:lang w:val="en-US"/>
        </w:rPr>
        <w:t>3. Conclusions</w:t>
      </w:r>
      <w:r w:rsidR="007275E3">
        <w:rPr>
          <w:b/>
          <w:lang w:val="en-US"/>
        </w:rPr>
        <w:t xml:space="preserve"> and proposal</w:t>
      </w:r>
    </w:p>
    <w:p w14:paraId="3F7DB0DA" w14:textId="193648ED" w:rsidR="007275E3" w:rsidRPr="006B5418" w:rsidRDefault="00BD6272" w:rsidP="00CD2478">
      <w:pPr>
        <w:rPr>
          <w:lang w:val="en-US" w:eastAsia="zh-CN"/>
        </w:rPr>
      </w:pPr>
      <w:r>
        <w:rPr>
          <w:lang w:val="en-US" w:eastAsia="zh-CN"/>
        </w:rPr>
        <w:t xml:space="preserve">UE may have the requirement to </w:t>
      </w:r>
      <w:r w:rsidR="005470D4">
        <w:rPr>
          <w:lang w:val="en-US" w:eastAsia="zh-CN"/>
        </w:rPr>
        <w:t xml:space="preserve">initiate to </w:t>
      </w:r>
      <w:r>
        <w:rPr>
          <w:lang w:val="en-US" w:eastAsia="zh-CN"/>
        </w:rPr>
        <w:t xml:space="preserve">create a new QoS flow enabled with PDU Set based QoS handing for </w:t>
      </w:r>
      <w:r w:rsidR="005470D4">
        <w:rPr>
          <w:lang w:val="en-US" w:eastAsia="zh-CN"/>
        </w:rPr>
        <w:t xml:space="preserve">the </w:t>
      </w:r>
      <w:r>
        <w:rPr>
          <w:lang w:val="en-US" w:eastAsia="zh-CN"/>
        </w:rPr>
        <w:t>XR service data flow.</w:t>
      </w:r>
    </w:p>
    <w:sectPr w:rsidR="007275E3"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16AC2" w14:textId="77777777" w:rsidR="00D45E52" w:rsidRDefault="00D45E52">
      <w:r>
        <w:separator/>
      </w:r>
    </w:p>
  </w:endnote>
  <w:endnote w:type="continuationSeparator" w:id="0">
    <w:p w14:paraId="4CFF8FE2" w14:textId="77777777" w:rsidR="00D45E52" w:rsidRDefault="00D45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B1357" w14:textId="77777777" w:rsidR="00D45E52" w:rsidRDefault="00D45E52">
      <w:r>
        <w:separator/>
      </w:r>
    </w:p>
  </w:footnote>
  <w:footnote w:type="continuationSeparator" w:id="0">
    <w:p w14:paraId="0A486C53" w14:textId="77777777" w:rsidR="00D45E52" w:rsidRDefault="00D45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A40918"/>
    <w:multiLevelType w:val="hybridMultilevel"/>
    <w:tmpl w:val="7BFA8768"/>
    <w:lvl w:ilvl="0" w:tplc="8E9EB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B9E2002"/>
    <w:multiLevelType w:val="hybridMultilevel"/>
    <w:tmpl w:val="0A4AF28A"/>
    <w:lvl w:ilvl="0" w:tplc="21B6A6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FE"/>
    <w:rsid w:val="00022E4A"/>
    <w:rsid w:val="00023463"/>
    <w:rsid w:val="00032D56"/>
    <w:rsid w:val="0003711D"/>
    <w:rsid w:val="00043E25"/>
    <w:rsid w:val="0004575F"/>
    <w:rsid w:val="00047AB3"/>
    <w:rsid w:val="00062124"/>
    <w:rsid w:val="0006277D"/>
    <w:rsid w:val="00066856"/>
    <w:rsid w:val="00070F86"/>
    <w:rsid w:val="00072AAF"/>
    <w:rsid w:val="00072DD2"/>
    <w:rsid w:val="00073493"/>
    <w:rsid w:val="000977D3"/>
    <w:rsid w:val="000B1216"/>
    <w:rsid w:val="000B14A6"/>
    <w:rsid w:val="000B5106"/>
    <w:rsid w:val="000C6598"/>
    <w:rsid w:val="000D0706"/>
    <w:rsid w:val="000D21C2"/>
    <w:rsid w:val="000D62CD"/>
    <w:rsid w:val="000D759A"/>
    <w:rsid w:val="000E2149"/>
    <w:rsid w:val="000F2C43"/>
    <w:rsid w:val="0010334F"/>
    <w:rsid w:val="00116BDF"/>
    <w:rsid w:val="00130F69"/>
    <w:rsid w:val="0013241F"/>
    <w:rsid w:val="00142F65"/>
    <w:rsid w:val="00143552"/>
    <w:rsid w:val="00160FB7"/>
    <w:rsid w:val="00182401"/>
    <w:rsid w:val="00183134"/>
    <w:rsid w:val="00191E6B"/>
    <w:rsid w:val="001B264B"/>
    <w:rsid w:val="001B5C2B"/>
    <w:rsid w:val="001B77E2"/>
    <w:rsid w:val="001D25E6"/>
    <w:rsid w:val="001D2720"/>
    <w:rsid w:val="001D4C82"/>
    <w:rsid w:val="001D54CD"/>
    <w:rsid w:val="001E2EB5"/>
    <w:rsid w:val="001E3990"/>
    <w:rsid w:val="001E41F3"/>
    <w:rsid w:val="001F151F"/>
    <w:rsid w:val="001F3B42"/>
    <w:rsid w:val="00212096"/>
    <w:rsid w:val="002153AE"/>
    <w:rsid w:val="00216490"/>
    <w:rsid w:val="00231568"/>
    <w:rsid w:val="00232FD1"/>
    <w:rsid w:val="00241597"/>
    <w:rsid w:val="0024668B"/>
    <w:rsid w:val="002500BE"/>
    <w:rsid w:val="00251BCA"/>
    <w:rsid w:val="00271513"/>
    <w:rsid w:val="00275D12"/>
    <w:rsid w:val="0027780F"/>
    <w:rsid w:val="002A6BBA"/>
    <w:rsid w:val="002B1A87"/>
    <w:rsid w:val="002B3C88"/>
    <w:rsid w:val="002E48BE"/>
    <w:rsid w:val="002E6115"/>
    <w:rsid w:val="002E6C67"/>
    <w:rsid w:val="002F4FF2"/>
    <w:rsid w:val="002F6340"/>
    <w:rsid w:val="00305C60"/>
    <w:rsid w:val="0031187C"/>
    <w:rsid w:val="00315BD4"/>
    <w:rsid w:val="00321CDD"/>
    <w:rsid w:val="00324E79"/>
    <w:rsid w:val="00326011"/>
    <w:rsid w:val="00330643"/>
    <w:rsid w:val="00342513"/>
    <w:rsid w:val="00350012"/>
    <w:rsid w:val="003509FF"/>
    <w:rsid w:val="003554E8"/>
    <w:rsid w:val="003617F4"/>
    <w:rsid w:val="003658C8"/>
    <w:rsid w:val="00370766"/>
    <w:rsid w:val="00371954"/>
    <w:rsid w:val="00382B4A"/>
    <w:rsid w:val="00383C7B"/>
    <w:rsid w:val="0039050F"/>
    <w:rsid w:val="00391BDD"/>
    <w:rsid w:val="00394E81"/>
    <w:rsid w:val="003A0BEF"/>
    <w:rsid w:val="003A59CB"/>
    <w:rsid w:val="003B2CE5"/>
    <w:rsid w:val="003B790E"/>
    <w:rsid w:val="003B79F5"/>
    <w:rsid w:val="003E29EF"/>
    <w:rsid w:val="003E5EE6"/>
    <w:rsid w:val="00401225"/>
    <w:rsid w:val="004062EF"/>
    <w:rsid w:val="00411094"/>
    <w:rsid w:val="00413493"/>
    <w:rsid w:val="00435765"/>
    <w:rsid w:val="00435799"/>
    <w:rsid w:val="00436BAB"/>
    <w:rsid w:val="00440825"/>
    <w:rsid w:val="00443403"/>
    <w:rsid w:val="0044533F"/>
    <w:rsid w:val="00485495"/>
    <w:rsid w:val="004873ED"/>
    <w:rsid w:val="00494B24"/>
    <w:rsid w:val="00497F14"/>
    <w:rsid w:val="004A4BEC"/>
    <w:rsid w:val="004A60B8"/>
    <w:rsid w:val="004B1234"/>
    <w:rsid w:val="004B45A4"/>
    <w:rsid w:val="004C1E90"/>
    <w:rsid w:val="004D077E"/>
    <w:rsid w:val="004F6BAF"/>
    <w:rsid w:val="005002ED"/>
    <w:rsid w:val="00500720"/>
    <w:rsid w:val="00501D4D"/>
    <w:rsid w:val="00504DB4"/>
    <w:rsid w:val="00505DBF"/>
    <w:rsid w:val="0050780D"/>
    <w:rsid w:val="0051103C"/>
    <w:rsid w:val="00511527"/>
    <w:rsid w:val="0051277C"/>
    <w:rsid w:val="00515455"/>
    <w:rsid w:val="00526B2B"/>
    <w:rsid w:val="005275CB"/>
    <w:rsid w:val="00530578"/>
    <w:rsid w:val="0054453D"/>
    <w:rsid w:val="005470D4"/>
    <w:rsid w:val="00547F08"/>
    <w:rsid w:val="0055056F"/>
    <w:rsid w:val="00554DC2"/>
    <w:rsid w:val="005651FD"/>
    <w:rsid w:val="00567AE1"/>
    <w:rsid w:val="005900B8"/>
    <w:rsid w:val="00592829"/>
    <w:rsid w:val="0059653F"/>
    <w:rsid w:val="00597BF4"/>
    <w:rsid w:val="005A6150"/>
    <w:rsid w:val="005A634D"/>
    <w:rsid w:val="005B25F0"/>
    <w:rsid w:val="005C11F0"/>
    <w:rsid w:val="005D55C1"/>
    <w:rsid w:val="005D7121"/>
    <w:rsid w:val="005E01CF"/>
    <w:rsid w:val="005E2C44"/>
    <w:rsid w:val="0060287A"/>
    <w:rsid w:val="00606094"/>
    <w:rsid w:val="00607B69"/>
    <w:rsid w:val="0061048B"/>
    <w:rsid w:val="00612B41"/>
    <w:rsid w:val="006264B2"/>
    <w:rsid w:val="00643317"/>
    <w:rsid w:val="00661116"/>
    <w:rsid w:val="006B5418"/>
    <w:rsid w:val="006E21FB"/>
    <w:rsid w:val="006E292A"/>
    <w:rsid w:val="006F2115"/>
    <w:rsid w:val="006F5A86"/>
    <w:rsid w:val="0070195A"/>
    <w:rsid w:val="00710497"/>
    <w:rsid w:val="00712563"/>
    <w:rsid w:val="00714B1A"/>
    <w:rsid w:val="00714B2E"/>
    <w:rsid w:val="007275E3"/>
    <w:rsid w:val="00727AC1"/>
    <w:rsid w:val="007314D9"/>
    <w:rsid w:val="0074184E"/>
    <w:rsid w:val="007439B9"/>
    <w:rsid w:val="0076002C"/>
    <w:rsid w:val="007760E6"/>
    <w:rsid w:val="00787459"/>
    <w:rsid w:val="007938F2"/>
    <w:rsid w:val="00797E69"/>
    <w:rsid w:val="007B4183"/>
    <w:rsid w:val="007B512A"/>
    <w:rsid w:val="007C2097"/>
    <w:rsid w:val="007C2F14"/>
    <w:rsid w:val="007C7597"/>
    <w:rsid w:val="007E45C6"/>
    <w:rsid w:val="007E6510"/>
    <w:rsid w:val="007F0625"/>
    <w:rsid w:val="00800A09"/>
    <w:rsid w:val="00814EEC"/>
    <w:rsid w:val="0081571B"/>
    <w:rsid w:val="008275AA"/>
    <w:rsid w:val="008302F3"/>
    <w:rsid w:val="0083600E"/>
    <w:rsid w:val="00852011"/>
    <w:rsid w:val="00856A30"/>
    <w:rsid w:val="008672D3"/>
    <w:rsid w:val="00870EE7"/>
    <w:rsid w:val="00871EDA"/>
    <w:rsid w:val="0087432F"/>
    <w:rsid w:val="00875CCA"/>
    <w:rsid w:val="00883B6F"/>
    <w:rsid w:val="008902BC"/>
    <w:rsid w:val="008A0451"/>
    <w:rsid w:val="008A3B86"/>
    <w:rsid w:val="008A5E86"/>
    <w:rsid w:val="008A5F08"/>
    <w:rsid w:val="008B0236"/>
    <w:rsid w:val="008B72B0"/>
    <w:rsid w:val="008D1E3C"/>
    <w:rsid w:val="008D3018"/>
    <w:rsid w:val="008D357F"/>
    <w:rsid w:val="008E4502"/>
    <w:rsid w:val="008E4659"/>
    <w:rsid w:val="008E7C47"/>
    <w:rsid w:val="008E7FB6"/>
    <w:rsid w:val="008F686C"/>
    <w:rsid w:val="009051A9"/>
    <w:rsid w:val="00913ECC"/>
    <w:rsid w:val="00915A10"/>
    <w:rsid w:val="00917C15"/>
    <w:rsid w:val="00920903"/>
    <w:rsid w:val="0093578B"/>
    <w:rsid w:val="00935A70"/>
    <w:rsid w:val="00943DC1"/>
    <w:rsid w:val="00945CB4"/>
    <w:rsid w:val="009629FD"/>
    <w:rsid w:val="00963D50"/>
    <w:rsid w:val="00967377"/>
    <w:rsid w:val="00974982"/>
    <w:rsid w:val="00986D55"/>
    <w:rsid w:val="00992198"/>
    <w:rsid w:val="009B3291"/>
    <w:rsid w:val="009B6A07"/>
    <w:rsid w:val="009C61B9"/>
    <w:rsid w:val="009D30CA"/>
    <w:rsid w:val="009D4782"/>
    <w:rsid w:val="009E3297"/>
    <w:rsid w:val="009E617D"/>
    <w:rsid w:val="009F7C5D"/>
    <w:rsid w:val="00A055C2"/>
    <w:rsid w:val="00A07584"/>
    <w:rsid w:val="00A122CA"/>
    <w:rsid w:val="00A140DD"/>
    <w:rsid w:val="00A141A3"/>
    <w:rsid w:val="00A2600A"/>
    <w:rsid w:val="00A2613B"/>
    <w:rsid w:val="00A323B8"/>
    <w:rsid w:val="00A32441"/>
    <w:rsid w:val="00A33EAB"/>
    <w:rsid w:val="00A3669C"/>
    <w:rsid w:val="00A44971"/>
    <w:rsid w:val="00A46E59"/>
    <w:rsid w:val="00A47E70"/>
    <w:rsid w:val="00A72DCE"/>
    <w:rsid w:val="00A752C5"/>
    <w:rsid w:val="00A83ECE"/>
    <w:rsid w:val="00A84816"/>
    <w:rsid w:val="00A90EB9"/>
    <w:rsid w:val="00A9104D"/>
    <w:rsid w:val="00A95BAD"/>
    <w:rsid w:val="00AA5060"/>
    <w:rsid w:val="00AC3853"/>
    <w:rsid w:val="00AC7A77"/>
    <w:rsid w:val="00AD7C25"/>
    <w:rsid w:val="00AE1772"/>
    <w:rsid w:val="00AE4D95"/>
    <w:rsid w:val="00AF16FA"/>
    <w:rsid w:val="00AF6B24"/>
    <w:rsid w:val="00B02C58"/>
    <w:rsid w:val="00B03597"/>
    <w:rsid w:val="00B076C6"/>
    <w:rsid w:val="00B07894"/>
    <w:rsid w:val="00B203F8"/>
    <w:rsid w:val="00B23E51"/>
    <w:rsid w:val="00B258BB"/>
    <w:rsid w:val="00B31CB4"/>
    <w:rsid w:val="00B32454"/>
    <w:rsid w:val="00B357DE"/>
    <w:rsid w:val="00B43444"/>
    <w:rsid w:val="00B47938"/>
    <w:rsid w:val="00B53D3B"/>
    <w:rsid w:val="00B5565F"/>
    <w:rsid w:val="00B57359"/>
    <w:rsid w:val="00B65725"/>
    <w:rsid w:val="00B66361"/>
    <w:rsid w:val="00B66D06"/>
    <w:rsid w:val="00B70D58"/>
    <w:rsid w:val="00B72AC8"/>
    <w:rsid w:val="00B7732A"/>
    <w:rsid w:val="00B91267"/>
    <w:rsid w:val="00B917AC"/>
    <w:rsid w:val="00B91DF9"/>
    <w:rsid w:val="00B9268B"/>
    <w:rsid w:val="00B92835"/>
    <w:rsid w:val="00BA3ACC"/>
    <w:rsid w:val="00BB5DFC"/>
    <w:rsid w:val="00BC0575"/>
    <w:rsid w:val="00BC36B8"/>
    <w:rsid w:val="00BC4BFF"/>
    <w:rsid w:val="00BC7C3B"/>
    <w:rsid w:val="00BD0266"/>
    <w:rsid w:val="00BD279D"/>
    <w:rsid w:val="00BD3B6F"/>
    <w:rsid w:val="00BD4C41"/>
    <w:rsid w:val="00BD6272"/>
    <w:rsid w:val="00BD7D96"/>
    <w:rsid w:val="00BE4AE1"/>
    <w:rsid w:val="00BE4DF7"/>
    <w:rsid w:val="00BF3228"/>
    <w:rsid w:val="00C01CDB"/>
    <w:rsid w:val="00C0350B"/>
    <w:rsid w:val="00C0610D"/>
    <w:rsid w:val="00C21836"/>
    <w:rsid w:val="00C31593"/>
    <w:rsid w:val="00C37922"/>
    <w:rsid w:val="00C415C3"/>
    <w:rsid w:val="00C640FE"/>
    <w:rsid w:val="00C66B2E"/>
    <w:rsid w:val="00C713E0"/>
    <w:rsid w:val="00C81B8E"/>
    <w:rsid w:val="00C83E4E"/>
    <w:rsid w:val="00C84311"/>
    <w:rsid w:val="00C84595"/>
    <w:rsid w:val="00C85AD4"/>
    <w:rsid w:val="00C95985"/>
    <w:rsid w:val="00C96257"/>
    <w:rsid w:val="00C96EAE"/>
    <w:rsid w:val="00C9780B"/>
    <w:rsid w:val="00CA2EA4"/>
    <w:rsid w:val="00CA74E2"/>
    <w:rsid w:val="00CA7D10"/>
    <w:rsid w:val="00CB1493"/>
    <w:rsid w:val="00CB356C"/>
    <w:rsid w:val="00CC30BB"/>
    <w:rsid w:val="00CC5026"/>
    <w:rsid w:val="00CD2478"/>
    <w:rsid w:val="00CD541D"/>
    <w:rsid w:val="00CE0CC6"/>
    <w:rsid w:val="00CE22D1"/>
    <w:rsid w:val="00CE4346"/>
    <w:rsid w:val="00CF0EE8"/>
    <w:rsid w:val="00CF39F5"/>
    <w:rsid w:val="00CF6449"/>
    <w:rsid w:val="00D02325"/>
    <w:rsid w:val="00D11584"/>
    <w:rsid w:val="00D12FF1"/>
    <w:rsid w:val="00D24AFD"/>
    <w:rsid w:val="00D45E52"/>
    <w:rsid w:val="00D5018F"/>
    <w:rsid w:val="00D51C49"/>
    <w:rsid w:val="00D53BE5"/>
    <w:rsid w:val="00D641A9"/>
    <w:rsid w:val="00D84174"/>
    <w:rsid w:val="00D908E8"/>
    <w:rsid w:val="00DA343E"/>
    <w:rsid w:val="00DB72BB"/>
    <w:rsid w:val="00DC2EEA"/>
    <w:rsid w:val="00DD31D4"/>
    <w:rsid w:val="00DE2A3A"/>
    <w:rsid w:val="00DE30D4"/>
    <w:rsid w:val="00DF2C4D"/>
    <w:rsid w:val="00DF4C82"/>
    <w:rsid w:val="00E015DE"/>
    <w:rsid w:val="00E07751"/>
    <w:rsid w:val="00E159F8"/>
    <w:rsid w:val="00E23A56"/>
    <w:rsid w:val="00E24619"/>
    <w:rsid w:val="00E34AFD"/>
    <w:rsid w:val="00E37F30"/>
    <w:rsid w:val="00E4306D"/>
    <w:rsid w:val="00E57776"/>
    <w:rsid w:val="00E65E8A"/>
    <w:rsid w:val="00E72F00"/>
    <w:rsid w:val="00E827B5"/>
    <w:rsid w:val="00E90A16"/>
    <w:rsid w:val="00E924C6"/>
    <w:rsid w:val="00E9497F"/>
    <w:rsid w:val="00EA15FE"/>
    <w:rsid w:val="00EA76BB"/>
    <w:rsid w:val="00EB3FE7"/>
    <w:rsid w:val="00EC11EB"/>
    <w:rsid w:val="00EC5431"/>
    <w:rsid w:val="00ED3AE6"/>
    <w:rsid w:val="00ED3D47"/>
    <w:rsid w:val="00ED6C13"/>
    <w:rsid w:val="00EE53B6"/>
    <w:rsid w:val="00EE6A83"/>
    <w:rsid w:val="00EE7D7C"/>
    <w:rsid w:val="00EE7FCF"/>
    <w:rsid w:val="00EF265D"/>
    <w:rsid w:val="00EF44FB"/>
    <w:rsid w:val="00F022B3"/>
    <w:rsid w:val="00F02E5B"/>
    <w:rsid w:val="00F1278B"/>
    <w:rsid w:val="00F21CC1"/>
    <w:rsid w:val="00F25D98"/>
    <w:rsid w:val="00F26950"/>
    <w:rsid w:val="00F300DD"/>
    <w:rsid w:val="00F300FB"/>
    <w:rsid w:val="00F34816"/>
    <w:rsid w:val="00F432E2"/>
    <w:rsid w:val="00F64666"/>
    <w:rsid w:val="00F71A8C"/>
    <w:rsid w:val="00F7680F"/>
    <w:rsid w:val="00F76D83"/>
    <w:rsid w:val="00F82F22"/>
    <w:rsid w:val="00F831EE"/>
    <w:rsid w:val="00F86788"/>
    <w:rsid w:val="00FB0A18"/>
    <w:rsid w:val="00FB6386"/>
    <w:rsid w:val="00FB641F"/>
    <w:rsid w:val="00FC4B4B"/>
    <w:rsid w:val="00FC62A9"/>
    <w:rsid w:val="00FC6BF7"/>
    <w:rsid w:val="00FD0C4D"/>
    <w:rsid w:val="00FD7944"/>
    <w:rsid w:val="00FE1C07"/>
    <w:rsid w:val="00FE6379"/>
    <w:rsid w:val="00FE6C48"/>
    <w:rsid w:val="00FF0830"/>
    <w:rsid w:val="00FF63DB"/>
    <w:rsid w:val="00FF6434"/>
    <w:rsid w:val="00FF73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TANChar">
    <w:name w:val="TAN Char"/>
    <w:link w:val="TAN"/>
    <w:locked/>
    <w:rsid w:val="00E37F30"/>
    <w:rPr>
      <w:rFonts w:ascii="Arial" w:hAnsi="Arial"/>
      <w:sz w:val="18"/>
      <w:lang w:eastAsia="en-US"/>
    </w:rPr>
  </w:style>
  <w:style w:type="character" w:customStyle="1" w:styleId="TFCharChar">
    <w:name w:val="TF Char Char"/>
    <w:link w:val="TF"/>
    <w:rsid w:val="00E37F30"/>
    <w:rPr>
      <w:rFonts w:ascii="Arial" w:hAnsi="Arial"/>
      <w:b/>
      <w:lang w:eastAsia="en-US"/>
    </w:rPr>
  </w:style>
  <w:style w:type="character" w:customStyle="1" w:styleId="TFChar">
    <w:name w:val="TF Char"/>
    <w:qFormat/>
    <w:locked/>
    <w:rsid w:val="00E37F30"/>
    <w:rPr>
      <w:rFonts w:ascii="Arial" w:eastAsia="Times New Roman" w:hAnsi="Arial"/>
      <w:b/>
      <w:lang w:val="en-GB" w:eastAsia="en-GB"/>
    </w:rPr>
  </w:style>
  <w:style w:type="character" w:customStyle="1" w:styleId="B1Char1">
    <w:name w:val="B1 Char1"/>
    <w:link w:val="B1"/>
    <w:rsid w:val="00D5018F"/>
    <w:rPr>
      <w:rFonts w:ascii="Times New Roman" w:hAnsi="Times New Roman"/>
      <w:lang w:val="en-GB" w:eastAsia="en-US"/>
    </w:rPr>
  </w:style>
  <w:style w:type="character" w:customStyle="1" w:styleId="B2Char">
    <w:name w:val="B2 Char"/>
    <w:link w:val="B2"/>
    <w:qFormat/>
    <w:rsid w:val="00D5018F"/>
    <w:rPr>
      <w:rFonts w:ascii="Times New Roman" w:hAnsi="Times New Roman"/>
      <w:lang w:val="en-GB" w:eastAsia="en-US"/>
    </w:rPr>
  </w:style>
  <w:style w:type="character" w:customStyle="1" w:styleId="TAHCar">
    <w:name w:val="TAH Car"/>
    <w:rsid w:val="00D5018F"/>
    <w:rPr>
      <w:rFonts w:ascii="Arial" w:hAnsi="Arial"/>
      <w:b/>
      <w:sz w:val="18"/>
      <w:lang w:eastAsia="en-US"/>
    </w:rPr>
  </w:style>
  <w:style w:type="paragraph" w:styleId="af2">
    <w:name w:val="List Paragraph"/>
    <w:basedOn w:val="a"/>
    <w:uiPriority w:val="34"/>
    <w:qFormat/>
    <w:rsid w:val="00A95B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0006823">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663</TotalTime>
  <Pages>1</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xuling (F)</cp:lastModifiedBy>
  <cp:revision>662</cp:revision>
  <cp:lastPrinted>1900-01-01T00:00:00Z</cp:lastPrinted>
  <dcterms:created xsi:type="dcterms:W3CDTF">2023-05-31T02:29:00Z</dcterms:created>
  <dcterms:modified xsi:type="dcterms:W3CDTF">2023-10-01T23:26:00Z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(3)1R1MZLN76n8Ijh3xRvM3rK2R2q+Xfin6kqAG7dpL/ntDGoeykBwyO4sXnCq9izTxeuaVZLcg
LdUhCtD/ox3HiBD0xjbypQOmZqA13Hq90lJWzD2+wotbUaGcQtmSzi2zO4ADyVdl9GXIdhop
y9p1Naypc6yLB3G6L11uXzpgVviSR/Yf9QaeLmSnrZQTcnNYSJ0YI0HmtK4+1YmYJIcnM4kK
ERMFR+Um9Ww8ILKVIL</vt:lpwstr>
  </property>
  <property fmtid="{D5CDD505-2E9C-101B-9397-08002B2CF9AE}" pid="4" name="_2015_ms_pID_7253431">
    <vt:lpwstr>aPJqs8OTCjX8YyK/ZVw+xNsMU5Sqjam2OvHGKddh6cq7fplH33Ij1k
K/rsjQGFBoOlo2qHVpy7Yzynlo9MHO49i1U3s9KJhH40aI7FiHJiafMHkNUitd/m6pFtt5wN
ECNoa7m68jiadUSxZO61pcR66TDmXpOpeFq2+q1bQGpWf6N7nQOPiETQFRR/luBQkPTcUuQu
7h9ERCuuvy6pVMmIsO/9hjHjRrNeWbOYgg+1</vt:lpwstr>
  </property>
  <property fmtid="{D5CDD505-2E9C-101B-9397-08002B2CF9AE}" pid="5" name="_2015_ms_pID_7253432">
    <vt:lpwstr>6IloTXDiSuz49cq5L6hKu5k=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1691915791</vt:lpwstr>
  </property>
</Properties>
</file>